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Москва-Воронеж-Ростов-на-Дону-Краснодар-Новороссийск»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Москва-Воронеж-Ростов-на-Дону-Краснодар-Новороссийск»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